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31A15" w:rsidR="00FA43FB" w:rsidP="00FA43FB" w:rsidRDefault="007C5849" w14:paraId="301c23e" w14:textId="301c23e">
      <w:pPr>
        <w:jc w:val="right"/>
        <w15:collapsed w:val="false"/>
        <w:rPr>
          <w:rFonts w:ascii="Times New Roman" w:hAnsi="Times New Roman"/>
          <w:szCs w:val="24"/>
          <w:lang w:val="hr-HR"/>
        </w:rPr>
      </w:pPr>
      <w:bookmarkStart w:name="_GoBack" w:id="0"/>
      <w:bookmarkEnd w:id="0"/>
      <w:r w:rsidRPr="00B31A15">
        <w:rPr>
          <w:rFonts w:ascii="Times New Roman" w:hAnsi="Times New Roman"/>
          <w:szCs w:val="24"/>
          <w:lang w:val="hr-HR"/>
        </w:rPr>
        <w:t xml:space="preserve">    </w:t>
      </w:r>
      <w:r w:rsidRPr="00B31A15" w:rsidR="00C676B0">
        <w:rPr>
          <w:rFonts w:ascii="Times New Roman" w:hAnsi="Times New Roman"/>
          <w:szCs w:val="24"/>
          <w:lang w:val="hr-HR"/>
        </w:rPr>
        <w:t xml:space="preserve">         </w:t>
      </w:r>
      <w:r w:rsidRPr="00B31A15" w:rsidR="00FA43FB">
        <w:rPr>
          <w:rFonts w:ascii="Times New Roman" w:hAnsi="Times New Roman"/>
          <w:szCs w:val="24"/>
          <w:lang w:val="hr-HR"/>
        </w:rPr>
        <w:t>3 St-</w:t>
      </w:r>
      <w:r w:rsidR="009D6E47">
        <w:rPr>
          <w:rFonts w:ascii="Times New Roman" w:hAnsi="Times New Roman"/>
          <w:szCs w:val="24"/>
          <w:lang w:val="hr-HR"/>
        </w:rPr>
        <w:t>2813/2016</w:t>
      </w:r>
      <w:r w:rsidRPr="00B31A15" w:rsidR="00FA43FB">
        <w:rPr>
          <w:rFonts w:ascii="Times New Roman" w:hAnsi="Times New Roman"/>
          <w:szCs w:val="24"/>
          <w:lang w:val="hr-HR"/>
        </w:rPr>
        <w:t>-</w:t>
      </w:r>
      <w:r w:rsidR="009D6E47">
        <w:rPr>
          <w:rFonts w:ascii="Times New Roman" w:hAnsi="Times New Roman"/>
          <w:szCs w:val="24"/>
          <w:lang w:val="hr-HR"/>
        </w:rPr>
        <w:t>66</w:t>
      </w:r>
    </w:p>
    <w:p w:rsidRPr="00B31A15" w:rsidR="00FA43FB" w:rsidP="00722991" w:rsidRDefault="00FA43FB">
      <w:pPr>
        <w:jc w:val="center"/>
        <w:rPr>
          <w:rFonts w:ascii="Times New Roman" w:hAnsi="Times New Roman"/>
          <w:szCs w:val="24"/>
          <w:lang w:val="hr-HR"/>
        </w:rPr>
      </w:pPr>
      <w:r w:rsidRPr="00B31A15">
        <w:rPr>
          <w:rFonts w:ascii="Times New Roman" w:hAnsi="Times New Roman"/>
          <w:szCs w:val="24"/>
          <w:lang w:val="hr-HR"/>
        </w:rPr>
        <w:t>Z A P I S N I K</w:t>
      </w:r>
    </w:p>
    <w:p w:rsidRPr="00B31A15" w:rsidR="00FA43FB" w:rsidP="00722991" w:rsidRDefault="00FA43FB">
      <w:pPr>
        <w:jc w:val="center"/>
        <w:rPr>
          <w:rFonts w:ascii="Times New Roman" w:hAnsi="Times New Roman"/>
          <w:szCs w:val="24"/>
          <w:lang w:val="hr-HR"/>
        </w:rPr>
      </w:pPr>
      <w:r w:rsidRPr="00B31A15">
        <w:rPr>
          <w:rFonts w:ascii="Times New Roman" w:hAnsi="Times New Roman"/>
          <w:szCs w:val="24"/>
          <w:lang w:val="hr-HR"/>
        </w:rPr>
        <w:t xml:space="preserve">od </w:t>
      </w:r>
      <w:r w:rsidR="00722991">
        <w:rPr>
          <w:rFonts w:ascii="Times New Roman" w:hAnsi="Times New Roman"/>
          <w:szCs w:val="24"/>
          <w:lang w:val="hr-HR"/>
        </w:rPr>
        <w:t>23</w:t>
      </w:r>
      <w:r w:rsidRPr="00B31A15">
        <w:rPr>
          <w:rFonts w:ascii="Times New Roman" w:hAnsi="Times New Roman"/>
          <w:szCs w:val="24"/>
          <w:lang w:val="hr-HR"/>
        </w:rPr>
        <w:t xml:space="preserve">. </w:t>
      </w:r>
      <w:r w:rsidR="00722991">
        <w:rPr>
          <w:rFonts w:ascii="Times New Roman" w:hAnsi="Times New Roman"/>
          <w:szCs w:val="24"/>
          <w:lang w:val="hr-HR"/>
        </w:rPr>
        <w:t>prosinac</w:t>
      </w:r>
      <w:r w:rsidRPr="00B31A15">
        <w:rPr>
          <w:rFonts w:ascii="Times New Roman" w:hAnsi="Times New Roman"/>
          <w:szCs w:val="24"/>
          <w:lang w:val="hr-HR"/>
        </w:rPr>
        <w:t xml:space="preserve"> 2020.</w:t>
      </w:r>
    </w:p>
    <w:p w:rsidRPr="00B31A15" w:rsidR="00FA43FB" w:rsidP="00722991" w:rsidRDefault="00FA43FB">
      <w:pPr>
        <w:pStyle w:val="Bezproreda"/>
        <w:jc w:val="center"/>
        <w:rPr>
          <w:rFonts w:ascii="Times New Roman" w:hAnsi="Times New Roman"/>
          <w:szCs w:val="24"/>
          <w:lang w:val="hr-HR" w:eastAsia="en-US"/>
        </w:rPr>
      </w:pPr>
      <w:r w:rsidRPr="00B31A15">
        <w:rPr>
          <w:rFonts w:ascii="Times New Roman" w:hAnsi="Times New Roman"/>
          <w:szCs w:val="24"/>
          <w:lang w:val="hr-HR" w:eastAsia="en-US"/>
        </w:rPr>
        <w:t>sa Skupštine vjerovnika nad dužnikom</w:t>
      </w:r>
    </w:p>
    <w:p w:rsidRPr="00722991" w:rsidR="00722991" w:rsidP="00722991" w:rsidRDefault="00722991">
      <w:pPr>
        <w:pStyle w:val="Default"/>
        <w:jc w:val="center"/>
      </w:pPr>
      <w:r>
        <w:t xml:space="preserve">u stečajnom predmetu </w:t>
      </w:r>
      <w:r w:rsidRPr="00722991">
        <w:rPr>
          <w:b/>
          <w:bCs/>
        </w:rPr>
        <w:t>INVEST-ING j.d.o.o. za graditeljstvo, Donji Andrijevci</w:t>
      </w:r>
    </w:p>
    <w:p w:rsidRPr="00B31A15" w:rsidR="00FA43FB" w:rsidP="00FA43FB" w:rsidRDefault="00FA43FB">
      <w:pPr>
        <w:rPr>
          <w:rFonts w:ascii="Times New Roman" w:hAnsi="Times New Roman"/>
          <w:szCs w:val="24"/>
          <w:lang w:val="hr-HR"/>
        </w:rPr>
      </w:pPr>
    </w:p>
    <w:p w:rsidRPr="00B31A15" w:rsidR="00FA43FB" w:rsidP="00FA43FB" w:rsidRDefault="00FA43FB">
      <w:pPr>
        <w:rPr>
          <w:rFonts w:ascii="Times New Roman" w:hAnsi="Times New Roman"/>
          <w:szCs w:val="24"/>
          <w:lang w:val="hr-HR"/>
        </w:rPr>
      </w:pPr>
      <w:r w:rsidRPr="00B31A15">
        <w:rPr>
          <w:rFonts w:ascii="Times New Roman" w:hAnsi="Times New Roman"/>
          <w:szCs w:val="24"/>
          <w:lang w:val="hr-HR"/>
        </w:rPr>
        <w:t>Od suda nazočni:</w:t>
      </w:r>
    </w:p>
    <w:p w:rsidRPr="00B31A15" w:rsidR="00FA43FB" w:rsidP="00FA43FB" w:rsidRDefault="00FA43FB">
      <w:pPr>
        <w:rPr>
          <w:rFonts w:ascii="Times New Roman" w:hAnsi="Times New Roman"/>
          <w:szCs w:val="24"/>
          <w:lang w:val="hr-HR"/>
        </w:rPr>
      </w:pPr>
      <w:r w:rsidRPr="00B31A15">
        <w:rPr>
          <w:rFonts w:ascii="Times New Roman" w:hAnsi="Times New Roman"/>
          <w:szCs w:val="24"/>
          <w:lang w:val="hr-HR"/>
        </w:rPr>
        <w:t>1. Daniela Martini Maoduš, stečajni sudac</w:t>
      </w:r>
    </w:p>
    <w:p w:rsidRPr="00B31A15" w:rsidR="00FA43FB" w:rsidP="00FA43FB" w:rsidRDefault="00FA43FB">
      <w:pPr>
        <w:rPr>
          <w:rFonts w:ascii="Times New Roman" w:hAnsi="Times New Roman"/>
          <w:szCs w:val="24"/>
          <w:lang w:val="hr-HR"/>
        </w:rPr>
      </w:pPr>
      <w:r w:rsidRPr="00B31A15">
        <w:rPr>
          <w:rFonts w:ascii="Times New Roman" w:hAnsi="Times New Roman"/>
          <w:szCs w:val="24"/>
          <w:lang w:val="hr-HR"/>
        </w:rPr>
        <w:t xml:space="preserve">2.  </w:t>
      </w:r>
      <w:r w:rsidR="00722991">
        <w:rPr>
          <w:rFonts w:ascii="Times New Roman" w:hAnsi="Times New Roman"/>
          <w:szCs w:val="24"/>
          <w:lang w:val="hr-HR"/>
        </w:rPr>
        <w:t>Ivana Domorad</w:t>
      </w:r>
      <w:r w:rsidRPr="00B31A15">
        <w:rPr>
          <w:rFonts w:ascii="Times New Roman" w:hAnsi="Times New Roman"/>
          <w:szCs w:val="24"/>
          <w:lang w:val="hr-HR"/>
        </w:rPr>
        <w:t>, zapisničarka</w:t>
      </w:r>
    </w:p>
    <w:p w:rsidRPr="00B31A15" w:rsidR="00FA43FB" w:rsidP="00FA43FB" w:rsidRDefault="00FA43FB">
      <w:pPr>
        <w:rPr>
          <w:rFonts w:ascii="Times New Roman" w:hAnsi="Times New Roman"/>
          <w:szCs w:val="24"/>
          <w:lang w:val="hr-HR"/>
        </w:rPr>
      </w:pPr>
      <w:r w:rsidRPr="00B31A15">
        <w:rPr>
          <w:rFonts w:ascii="Times New Roman" w:hAnsi="Times New Roman"/>
          <w:szCs w:val="24"/>
          <w:lang w:val="hr-HR"/>
        </w:rPr>
        <w:t xml:space="preserve">Vrijeme početka: </w:t>
      </w:r>
      <w:r w:rsidR="00722991">
        <w:rPr>
          <w:rFonts w:ascii="Times New Roman" w:hAnsi="Times New Roman"/>
          <w:szCs w:val="24"/>
          <w:lang w:val="hr-HR"/>
        </w:rPr>
        <w:t>11</w:t>
      </w:r>
      <w:r w:rsidRPr="00B31A15">
        <w:rPr>
          <w:rFonts w:ascii="Times New Roman" w:hAnsi="Times New Roman"/>
          <w:szCs w:val="24"/>
          <w:lang w:val="hr-HR"/>
        </w:rPr>
        <w:t>,</w:t>
      </w:r>
      <w:r w:rsidR="00722991">
        <w:rPr>
          <w:rFonts w:ascii="Times New Roman" w:hAnsi="Times New Roman"/>
          <w:szCs w:val="24"/>
          <w:lang w:val="hr-HR"/>
        </w:rPr>
        <w:t>00</w:t>
      </w:r>
      <w:r w:rsidRPr="00B31A15">
        <w:rPr>
          <w:rFonts w:ascii="Times New Roman" w:hAnsi="Times New Roman"/>
          <w:szCs w:val="24"/>
          <w:lang w:val="hr-HR"/>
        </w:rPr>
        <w:t xml:space="preserve"> sati</w:t>
      </w:r>
    </w:p>
    <w:p w:rsidR="006B31FF" w:rsidP="00722991" w:rsidRDefault="006B31FF">
      <w:pPr>
        <w:rPr>
          <w:rFonts w:ascii="Times New Roman" w:hAnsi="Times New Roman"/>
          <w:szCs w:val="24"/>
          <w:lang w:val="hr-HR"/>
        </w:rPr>
      </w:pPr>
    </w:p>
    <w:p w:rsidR="006B31FF" w:rsidP="00722991" w:rsidRDefault="00FA43FB">
      <w:pPr>
        <w:rPr>
          <w:rFonts w:ascii="Times New Roman" w:hAnsi="Times New Roman"/>
          <w:szCs w:val="24"/>
          <w:lang w:val="hr-HR"/>
        </w:rPr>
      </w:pPr>
      <w:r w:rsidRPr="00B31A15">
        <w:rPr>
          <w:rFonts w:ascii="Times New Roman" w:hAnsi="Times New Roman"/>
          <w:szCs w:val="24"/>
          <w:lang w:val="hr-HR"/>
        </w:rPr>
        <w:t xml:space="preserve">Prisutni: </w:t>
      </w:r>
      <w:r w:rsidR="006B31FF">
        <w:rPr>
          <w:rFonts w:ascii="Times New Roman" w:hAnsi="Times New Roman"/>
          <w:szCs w:val="24"/>
          <w:lang w:val="hr-HR"/>
        </w:rPr>
        <w:t>stečajna upraviteljica Marijana Božić</w:t>
      </w:r>
    </w:p>
    <w:p w:rsidR="00317778" w:rsidP="00722991" w:rsidRDefault="006B31FF">
      <w:pPr>
        <w:rPr>
          <w:rFonts w:ascii="Times New Roman" w:hAnsi="Times New Roman"/>
          <w:szCs w:val="24"/>
          <w:lang w:val="hr-HR"/>
        </w:rPr>
      </w:pPr>
      <w:r>
        <w:rPr>
          <w:rFonts w:ascii="Times New Roman" w:hAnsi="Times New Roman"/>
          <w:szCs w:val="24"/>
          <w:lang w:val="hr-HR"/>
        </w:rPr>
        <w:t>Za RH zamjenik ŽDO Slavonski Brod Gabrijel Zovak</w:t>
      </w:r>
    </w:p>
    <w:p w:rsidRPr="00317778" w:rsidR="00317778" w:rsidP="00317778" w:rsidRDefault="00317778">
      <w:pPr>
        <w:overflowPunct/>
        <w:rPr>
          <w:rFonts w:ascii="Times New Roman" w:hAnsi="Times New Roman" w:eastAsiaTheme="minorHAnsi"/>
          <w:color w:val="000000"/>
          <w:szCs w:val="24"/>
          <w:lang w:val="hr-HR" w:eastAsia="en-US"/>
        </w:rPr>
      </w:pPr>
    </w:p>
    <w:p w:rsidR="00317778" w:rsidP="00317778" w:rsidRDefault="00317778">
      <w:pPr>
        <w:overflowPunct/>
        <w:rPr>
          <w:rFonts w:ascii="Times New Roman" w:hAnsi="Times New Roman" w:eastAsiaTheme="minorHAnsi"/>
          <w:color w:val="000000"/>
          <w:szCs w:val="24"/>
          <w:lang w:val="hr-HR" w:eastAsia="en-US"/>
        </w:rPr>
      </w:pPr>
      <w:r>
        <w:rPr>
          <w:rFonts w:ascii="Times New Roman" w:hAnsi="Times New Roman" w:eastAsiaTheme="minorHAnsi"/>
          <w:color w:val="000000"/>
          <w:szCs w:val="24"/>
          <w:lang w:val="hr-HR" w:eastAsia="en-US"/>
        </w:rPr>
        <w:t>I</w:t>
      </w:r>
      <w:r w:rsidRPr="00317778">
        <w:rPr>
          <w:rFonts w:ascii="Times New Roman" w:hAnsi="Times New Roman" w:eastAsiaTheme="minorHAnsi"/>
          <w:color w:val="000000"/>
          <w:szCs w:val="24"/>
          <w:lang w:val="hr-HR" w:eastAsia="en-US"/>
        </w:rPr>
        <w:t xml:space="preserve"> </w:t>
      </w:r>
      <w:r>
        <w:rPr>
          <w:rFonts w:ascii="Times New Roman" w:hAnsi="Times New Roman" w:eastAsiaTheme="minorHAnsi"/>
          <w:color w:val="000000"/>
          <w:szCs w:val="24"/>
          <w:lang w:val="hr-HR" w:eastAsia="en-US"/>
        </w:rPr>
        <w:t>Prelazi se na prvu točku dnevnog reda:</w:t>
      </w:r>
    </w:p>
    <w:p w:rsidRPr="00317778" w:rsidR="00317778" w:rsidP="00317778" w:rsidRDefault="00317778">
      <w:pPr>
        <w:overflowPunct/>
        <w:rPr>
          <w:rFonts w:ascii="Times New Roman" w:hAnsi="Times New Roman" w:eastAsiaTheme="minorHAnsi"/>
          <w:color w:val="000000"/>
          <w:szCs w:val="24"/>
          <w:lang w:val="hr-HR" w:eastAsia="en-US"/>
        </w:rPr>
      </w:pPr>
    </w:p>
    <w:p w:rsidR="00317778" w:rsidP="00317778" w:rsidRDefault="00317778">
      <w:pPr>
        <w:pStyle w:val="Odlomakpopisa"/>
        <w:numPr>
          <w:ilvl w:val="0"/>
          <w:numId w:val="8"/>
        </w:numPr>
        <w:spacing w:after="54"/>
        <w:rPr>
          <w:rFonts w:eastAsiaTheme="minorHAnsi"/>
          <w:color w:val="000000"/>
          <w:sz w:val="23"/>
          <w:szCs w:val="23"/>
        </w:rPr>
      </w:pPr>
      <w:r w:rsidRPr="00317778">
        <w:rPr>
          <w:rFonts w:eastAsiaTheme="minorHAnsi"/>
          <w:color w:val="000000"/>
          <w:sz w:val="23"/>
          <w:szCs w:val="23"/>
        </w:rPr>
        <w:t>odlučivanje o sklapanju izvan sudske nagodbe sa Tomicom Bunčić ranijim direktorom stečajnog dužnika na način da se isti obveže plaćati mjesečno iznos od 7.500,00 kn do konačnog namirenja duga po presudi Županijskog suda K5/18, a da se kao osiguranje tražbine upiše hipoteka na nekretninama – kući Tomice Bunčić kč. br. 2086/4 od 2093m2 zk. uložak 223 Donji Andrijevci, na kojim nekretninama već postoji zabilježba privremene mjere po Z 3560/18 radi zabrane otuđenja tih nekretnina te postoji uknjižba prava služnosti doživotno</w:t>
      </w:r>
      <w:r w:rsidR="006B31FF">
        <w:rPr>
          <w:rFonts w:eastAsiaTheme="minorHAnsi"/>
          <w:color w:val="000000"/>
          <w:sz w:val="23"/>
          <w:szCs w:val="23"/>
        </w:rPr>
        <w:t xml:space="preserve">g uživanja u korist Ive Bunčić, </w:t>
      </w:r>
    </w:p>
    <w:p w:rsidRPr="006B31FF" w:rsidR="006B31FF" w:rsidP="006B31FF" w:rsidRDefault="006B31FF">
      <w:pPr>
        <w:spacing w:after="54"/>
        <w:rPr>
          <w:rFonts w:ascii="Times New Roman" w:hAnsi="Times New Roman" w:eastAsiaTheme="minorHAnsi"/>
          <w:color w:val="000000"/>
          <w:szCs w:val="24"/>
        </w:rPr>
      </w:pPr>
      <w:r w:rsidRPr="006B31FF">
        <w:rPr>
          <w:rFonts w:ascii="Times New Roman" w:hAnsi="Times New Roman" w:eastAsiaTheme="minorHAnsi"/>
          <w:color w:val="000000"/>
          <w:szCs w:val="24"/>
        </w:rPr>
        <w:t>Zamjenik Ždo postavlja pitanje da li je Tomica Bučnić zaposlen, a stečajna upraviteljica navodi da je dobila informaciju od istog da je zaposlen u Njemačkoj.</w:t>
      </w:r>
    </w:p>
    <w:p w:rsidRPr="006B31FF" w:rsidR="006B31FF" w:rsidP="006B31FF" w:rsidRDefault="006B31FF">
      <w:pPr>
        <w:spacing w:after="54"/>
        <w:rPr>
          <w:rFonts w:ascii="Times New Roman" w:hAnsi="Times New Roman" w:eastAsiaTheme="minorHAnsi"/>
          <w:color w:val="000000"/>
          <w:szCs w:val="24"/>
        </w:rPr>
      </w:pPr>
    </w:p>
    <w:p w:rsidRPr="006B31FF" w:rsidR="006B31FF" w:rsidP="006B31FF" w:rsidRDefault="006B31FF">
      <w:pPr>
        <w:spacing w:after="54"/>
        <w:rPr>
          <w:rFonts w:ascii="Times New Roman" w:hAnsi="Times New Roman" w:eastAsiaTheme="minorHAnsi"/>
          <w:color w:val="000000"/>
          <w:szCs w:val="24"/>
        </w:rPr>
      </w:pPr>
      <w:r w:rsidRPr="006B31FF">
        <w:rPr>
          <w:rFonts w:ascii="Times New Roman" w:hAnsi="Times New Roman" w:eastAsiaTheme="minorHAnsi"/>
          <w:color w:val="000000"/>
          <w:szCs w:val="24"/>
        </w:rPr>
        <w:t>Nakon toga zmajenik ŽDO se izjašnjava za prihvaćanje odluke po prvoj toč. dnevnog reda.</w:t>
      </w:r>
    </w:p>
    <w:p w:rsidR="006B31FF" w:rsidP="006B31FF" w:rsidRDefault="006B31FF">
      <w:pPr>
        <w:pStyle w:val="Bezproreda"/>
        <w:rPr>
          <w:rFonts w:ascii="Times New Roman" w:hAnsi="Times New Roman"/>
          <w:szCs w:val="24"/>
          <w:lang w:val="hr-HR" w:eastAsia="en-US"/>
        </w:rPr>
      </w:pPr>
    </w:p>
    <w:p w:rsidRPr="00B31A15" w:rsidR="006B31FF" w:rsidP="006B31FF" w:rsidRDefault="006B31FF">
      <w:pPr>
        <w:pStyle w:val="Bezproreda"/>
        <w:rPr>
          <w:rFonts w:ascii="Times New Roman" w:hAnsi="Times New Roman"/>
          <w:szCs w:val="24"/>
          <w:lang w:val="hr-HR" w:eastAsia="en-US"/>
        </w:rPr>
      </w:pPr>
      <w:r w:rsidRPr="00B31A15">
        <w:rPr>
          <w:rFonts w:ascii="Times New Roman" w:hAnsi="Times New Roman"/>
          <w:szCs w:val="24"/>
          <w:lang w:val="hr-HR" w:eastAsia="en-US"/>
        </w:rPr>
        <w:t>Sud donosi</w:t>
      </w:r>
    </w:p>
    <w:p w:rsidRPr="006B31FF" w:rsidR="006B31FF" w:rsidP="006B31FF" w:rsidRDefault="006B31FF">
      <w:pPr>
        <w:pStyle w:val="Bezproreda"/>
        <w:jc w:val="center"/>
        <w:rPr>
          <w:rFonts w:ascii="Times New Roman" w:hAnsi="Times New Roman"/>
          <w:szCs w:val="24"/>
          <w:lang w:val="hr-HR" w:eastAsia="en-US"/>
        </w:rPr>
      </w:pPr>
      <w:r w:rsidRPr="00B31A15">
        <w:rPr>
          <w:rFonts w:ascii="Times New Roman" w:hAnsi="Times New Roman"/>
          <w:szCs w:val="24"/>
          <w:lang w:val="hr-HR" w:eastAsia="en-US"/>
        </w:rPr>
        <w:t>R J E Š E N J E</w:t>
      </w:r>
      <w:r>
        <w:rPr>
          <w:rFonts w:ascii="Times New Roman" w:hAnsi="Times New Roman"/>
          <w:szCs w:val="24"/>
          <w:lang w:val="hr-HR" w:eastAsia="en-US"/>
        </w:rPr>
        <w:tab/>
      </w:r>
    </w:p>
    <w:p w:rsidR="006B31FF" w:rsidP="006B31FF" w:rsidRDefault="006B31FF">
      <w:pPr>
        <w:spacing w:after="54"/>
        <w:rPr>
          <w:rFonts w:ascii="Times New Roman" w:hAnsi="Times New Roman" w:eastAsiaTheme="minorHAnsi"/>
          <w:color w:val="000000"/>
          <w:szCs w:val="24"/>
        </w:rPr>
      </w:pPr>
      <w:r w:rsidRPr="006B31FF">
        <w:rPr>
          <w:rFonts w:ascii="Times New Roman" w:hAnsi="Times New Roman" w:eastAsiaTheme="minorHAnsi"/>
          <w:color w:val="000000"/>
          <w:szCs w:val="24"/>
        </w:rPr>
        <w:t>Konstatira se da je usvojen prijedlog pod toč. I dnevnog reda.</w:t>
      </w:r>
    </w:p>
    <w:p w:rsidRPr="006B31FF" w:rsidR="006B31FF" w:rsidP="006B31FF" w:rsidRDefault="006B31FF">
      <w:pPr>
        <w:spacing w:after="54"/>
        <w:rPr>
          <w:rFonts w:ascii="Times New Roman" w:hAnsi="Times New Roman" w:eastAsiaTheme="minorHAnsi"/>
          <w:color w:val="000000"/>
          <w:szCs w:val="24"/>
        </w:rPr>
      </w:pPr>
    </w:p>
    <w:p w:rsidRPr="006B31FF" w:rsidR="00317778" w:rsidP="006B31FF" w:rsidRDefault="00317778">
      <w:pPr>
        <w:rPr>
          <w:rFonts w:ascii="Times New Roman" w:hAnsi="Times New Roman" w:eastAsiaTheme="minorHAnsi"/>
          <w:color w:val="000000"/>
        </w:rPr>
      </w:pPr>
      <w:r w:rsidRPr="00317778">
        <w:rPr>
          <w:rFonts w:ascii="Times New Roman" w:hAnsi="Times New Roman" w:eastAsiaTheme="minorHAnsi"/>
          <w:color w:val="000000"/>
        </w:rPr>
        <w:t>II Prelazi se na drugu točku dnevnog reda:</w:t>
      </w:r>
    </w:p>
    <w:p w:rsidRPr="00317778" w:rsidR="00317778" w:rsidP="00317778" w:rsidRDefault="00317778">
      <w:pPr>
        <w:overflowPunct/>
        <w:rPr>
          <w:rFonts w:ascii="Times New Roman" w:hAnsi="Times New Roman" w:eastAsiaTheme="minorHAnsi"/>
          <w:color w:val="000000"/>
          <w:sz w:val="23"/>
          <w:szCs w:val="23"/>
          <w:lang w:val="hr-HR" w:eastAsia="en-US"/>
        </w:rPr>
      </w:pPr>
      <w:r w:rsidRPr="00317778">
        <w:rPr>
          <w:rFonts w:ascii="Times New Roman" w:hAnsi="Times New Roman" w:eastAsiaTheme="minorHAnsi"/>
          <w:color w:val="000000"/>
          <w:sz w:val="23"/>
          <w:szCs w:val="23"/>
          <w:lang w:val="hr-HR" w:eastAsia="en-US"/>
        </w:rPr>
        <w:t xml:space="preserve">2. Razno. </w:t>
      </w:r>
    </w:p>
    <w:p w:rsidR="006B31FF" w:rsidP="00722991" w:rsidRDefault="006B31FF">
      <w:pPr>
        <w:rPr>
          <w:rFonts w:ascii="Times New Roman" w:hAnsi="Times New Roman"/>
          <w:szCs w:val="24"/>
          <w:lang w:val="hr-HR"/>
        </w:rPr>
      </w:pPr>
    </w:p>
    <w:p w:rsidRPr="00B31A15" w:rsidR="00317778" w:rsidP="00722991" w:rsidRDefault="006B31FF">
      <w:pPr>
        <w:rPr>
          <w:rFonts w:ascii="Times New Roman" w:hAnsi="Times New Roman"/>
          <w:szCs w:val="24"/>
          <w:lang w:val="hr-HR"/>
        </w:rPr>
      </w:pPr>
      <w:r>
        <w:rPr>
          <w:rFonts w:ascii="Times New Roman" w:hAnsi="Times New Roman"/>
          <w:szCs w:val="24"/>
          <w:lang w:val="hr-HR"/>
        </w:rPr>
        <w:t>Konstatira se da pod ovom toč. nema prijedloga.</w:t>
      </w:r>
    </w:p>
    <w:p w:rsidRPr="00B31A15" w:rsidR="003748DF" w:rsidP="003748DF" w:rsidRDefault="003748DF">
      <w:pPr>
        <w:pStyle w:val="Bezproreda"/>
        <w:rPr>
          <w:rFonts w:ascii="Times New Roman" w:hAnsi="Times New Roman"/>
          <w:szCs w:val="24"/>
          <w:lang w:val="hr-HR" w:eastAsia="en-US"/>
        </w:rPr>
      </w:pPr>
    </w:p>
    <w:p w:rsidRPr="00B31A15" w:rsidR="003F4CC2" w:rsidP="003748DF" w:rsidRDefault="003F4CC2">
      <w:pPr>
        <w:pStyle w:val="Bezproreda"/>
        <w:rPr>
          <w:rFonts w:ascii="Times New Roman" w:hAnsi="Times New Roman"/>
          <w:szCs w:val="24"/>
          <w:lang w:val="hr-HR" w:eastAsia="en-US"/>
        </w:rPr>
      </w:pPr>
      <w:r w:rsidRPr="00B31A15">
        <w:rPr>
          <w:rFonts w:ascii="Times New Roman" w:hAnsi="Times New Roman"/>
          <w:szCs w:val="24"/>
          <w:lang w:val="hr-HR" w:eastAsia="en-US"/>
        </w:rPr>
        <w:t>Sud donosi</w:t>
      </w:r>
    </w:p>
    <w:p w:rsidRPr="00B31A15" w:rsidR="003F4CC2" w:rsidP="0046083B" w:rsidRDefault="0046083B">
      <w:pPr>
        <w:pStyle w:val="Bezproreda"/>
        <w:jc w:val="center"/>
        <w:rPr>
          <w:rFonts w:ascii="Times New Roman" w:hAnsi="Times New Roman"/>
          <w:szCs w:val="24"/>
          <w:lang w:val="hr-HR" w:eastAsia="en-US"/>
        </w:rPr>
      </w:pPr>
      <w:r w:rsidRPr="00B31A15">
        <w:rPr>
          <w:rFonts w:ascii="Times New Roman" w:hAnsi="Times New Roman"/>
          <w:szCs w:val="24"/>
          <w:lang w:val="hr-HR" w:eastAsia="en-US"/>
        </w:rPr>
        <w:t>R J E Š E N J E</w:t>
      </w:r>
    </w:p>
    <w:p w:rsidRPr="00B31A15" w:rsidR="003F4CC2" w:rsidP="0046083B" w:rsidRDefault="006B31FF">
      <w:pPr>
        <w:pStyle w:val="Bezproreda"/>
        <w:jc w:val="both"/>
        <w:rPr>
          <w:rFonts w:ascii="Times New Roman" w:hAnsi="Times New Roman"/>
          <w:szCs w:val="24"/>
          <w:lang w:val="hr-HR" w:eastAsia="en-US"/>
        </w:rPr>
      </w:pPr>
      <w:r>
        <w:rPr>
          <w:rFonts w:ascii="Times New Roman" w:hAnsi="Times New Roman"/>
          <w:szCs w:val="24"/>
          <w:lang w:val="hr-HR" w:eastAsia="en-US"/>
        </w:rPr>
        <w:t>Sud će objaviti zapisnik s ove skupštine objaviti na oglasnoj ploči jer sadržava odluku skupštine.</w:t>
      </w:r>
    </w:p>
    <w:p w:rsidRPr="00B31A15" w:rsidR="003F4CC2" w:rsidP="0046083B" w:rsidRDefault="003F4CC2">
      <w:pPr>
        <w:pStyle w:val="Bezproreda"/>
        <w:jc w:val="both"/>
        <w:rPr>
          <w:rFonts w:ascii="Times New Roman" w:hAnsi="Times New Roman"/>
          <w:szCs w:val="24"/>
          <w:lang w:val="hr-HR" w:eastAsia="en-US"/>
        </w:rPr>
      </w:pPr>
      <w:r w:rsidRPr="00B31A15">
        <w:rPr>
          <w:rFonts w:ascii="Times New Roman" w:hAnsi="Times New Roman"/>
          <w:szCs w:val="24"/>
          <w:lang w:val="hr-HR" w:eastAsia="en-US"/>
        </w:rPr>
        <w:t xml:space="preserve">                  </w:t>
      </w:r>
    </w:p>
    <w:p w:rsidRPr="00B31A15" w:rsidR="0063714B" w:rsidP="0046083B" w:rsidRDefault="003F4CC2">
      <w:pPr>
        <w:pStyle w:val="Bezproreda"/>
        <w:jc w:val="center"/>
        <w:rPr>
          <w:rFonts w:ascii="Times New Roman" w:hAnsi="Times New Roman"/>
          <w:szCs w:val="24"/>
          <w:lang w:val="hr-HR" w:eastAsia="en-US"/>
        </w:rPr>
      </w:pPr>
      <w:r w:rsidRPr="00B31A15">
        <w:rPr>
          <w:rFonts w:ascii="Times New Roman" w:hAnsi="Times New Roman"/>
          <w:szCs w:val="24"/>
          <w:lang w:val="hr-HR" w:eastAsia="en-US"/>
        </w:rPr>
        <w:t xml:space="preserve">Dovršeno u </w:t>
      </w:r>
      <w:r w:rsidR="00722991">
        <w:rPr>
          <w:rFonts w:ascii="Times New Roman" w:hAnsi="Times New Roman"/>
          <w:szCs w:val="24"/>
          <w:lang w:val="hr-HR" w:eastAsia="en-US"/>
        </w:rPr>
        <w:t>11</w:t>
      </w:r>
      <w:r w:rsidRPr="00B31A15" w:rsidR="00294A0C">
        <w:rPr>
          <w:rFonts w:ascii="Times New Roman" w:hAnsi="Times New Roman"/>
          <w:szCs w:val="24"/>
          <w:lang w:val="hr-HR" w:eastAsia="en-US"/>
        </w:rPr>
        <w:t>,</w:t>
      </w:r>
      <w:r w:rsidR="0046112B">
        <w:rPr>
          <w:rFonts w:ascii="Times New Roman" w:hAnsi="Times New Roman"/>
          <w:szCs w:val="24"/>
          <w:lang w:val="hr-HR" w:eastAsia="en-US"/>
        </w:rPr>
        <w:t>5</w:t>
      </w:r>
      <w:r w:rsidR="00407CCA">
        <w:rPr>
          <w:rFonts w:ascii="Times New Roman" w:hAnsi="Times New Roman"/>
          <w:szCs w:val="24"/>
          <w:lang w:val="hr-HR" w:eastAsia="en-US"/>
        </w:rPr>
        <w:t>0</w:t>
      </w:r>
      <w:r w:rsidRPr="00B31A15" w:rsidR="00294A0C">
        <w:rPr>
          <w:rFonts w:ascii="Times New Roman" w:hAnsi="Times New Roman"/>
          <w:szCs w:val="24"/>
          <w:lang w:val="hr-HR" w:eastAsia="en-US"/>
        </w:rPr>
        <w:t xml:space="preserve"> </w:t>
      </w:r>
      <w:r w:rsidRPr="00B31A15">
        <w:rPr>
          <w:rFonts w:ascii="Times New Roman" w:hAnsi="Times New Roman"/>
          <w:szCs w:val="24"/>
          <w:lang w:val="hr-HR" w:eastAsia="en-US"/>
        </w:rPr>
        <w:t>sati.</w:t>
      </w:r>
    </w:p>
    <w:p w:rsidRPr="00B31A15" w:rsidR="0063714B" w:rsidP="0063714B" w:rsidRDefault="0063714B">
      <w:pPr>
        <w:rPr>
          <w:rFonts w:ascii="Times New Roman" w:hAnsi="Times New Roman"/>
          <w:szCs w:val="24"/>
          <w:lang w:val="hr-HR" w:eastAsia="en-US"/>
        </w:rPr>
      </w:pPr>
    </w:p>
    <w:p w:rsidRPr="00B31A15" w:rsidR="003F4CC2" w:rsidP="0063714B" w:rsidRDefault="0063714B">
      <w:pPr>
        <w:jc w:val="center"/>
        <w:rPr>
          <w:rFonts w:ascii="Times New Roman" w:hAnsi="Times New Roman"/>
          <w:szCs w:val="24"/>
          <w:lang w:val="hr-HR" w:eastAsia="en-US"/>
        </w:rPr>
      </w:pPr>
      <w:r w:rsidRPr="00B31A15">
        <w:rPr>
          <w:rFonts w:ascii="Times New Roman" w:hAnsi="Times New Roman"/>
          <w:szCs w:val="24"/>
          <w:lang w:val="hr-HR" w:eastAsia="en-US"/>
        </w:rPr>
        <w:t xml:space="preserve">Sudac </w:t>
      </w:r>
    </w:p>
    <w:p w:rsidRPr="00B31A15" w:rsidR="0063714B" w:rsidP="006B31FF" w:rsidRDefault="0063714B">
      <w:pPr>
        <w:rPr>
          <w:rFonts w:ascii="Times New Roman" w:hAnsi="Times New Roman"/>
          <w:szCs w:val="24"/>
          <w:lang w:val="hr-HR" w:eastAsia="en-US"/>
        </w:rPr>
      </w:pPr>
    </w:p>
    <w:p w:rsidRPr="00B31A15" w:rsidR="0063714B" w:rsidP="0063714B" w:rsidRDefault="0063714B">
      <w:pPr>
        <w:jc w:val="center"/>
        <w:rPr>
          <w:rFonts w:ascii="Times New Roman" w:hAnsi="Times New Roman"/>
          <w:szCs w:val="24"/>
          <w:lang w:val="hr-HR" w:eastAsia="en-US"/>
        </w:rPr>
      </w:pPr>
    </w:p>
    <w:p w:rsidRPr="00B31A15" w:rsidR="006B31FF" w:rsidP="006B31FF" w:rsidRDefault="006B31FF">
      <w:pPr>
        <w:ind w:left="2832"/>
        <w:jc w:val="center"/>
        <w:rPr>
          <w:rFonts w:ascii="Times New Roman" w:hAnsi="Times New Roman"/>
          <w:szCs w:val="24"/>
          <w:lang w:val="hr-HR" w:eastAsia="en-US"/>
        </w:rPr>
      </w:pPr>
      <w:r>
        <w:rPr>
          <w:rFonts w:ascii="Times New Roman" w:hAnsi="Times New Roman"/>
          <w:szCs w:val="24"/>
          <w:lang w:val="hr-HR" w:eastAsia="en-US"/>
        </w:rPr>
        <w:t xml:space="preserve">    </w:t>
      </w:r>
      <w:r w:rsidRPr="00B31A15" w:rsidR="0063714B">
        <w:rPr>
          <w:rFonts w:ascii="Times New Roman" w:hAnsi="Times New Roman"/>
          <w:szCs w:val="24"/>
          <w:lang w:val="hr-HR" w:eastAsia="en-US"/>
        </w:rPr>
        <w:t>Zapisničar</w:t>
      </w:r>
      <w:r>
        <w:rPr>
          <w:rFonts w:ascii="Times New Roman" w:hAnsi="Times New Roman"/>
          <w:szCs w:val="24"/>
          <w:lang w:val="hr-HR" w:eastAsia="en-US"/>
        </w:rPr>
        <w:t xml:space="preserve">                                      Stranke</w:t>
      </w:r>
    </w:p>
    <w:sectPr w:rsidRPr="00B31A15" w:rsidR="006B31FF" w:rsidSect="00822C63">
      <w:headerReference w:type="defaul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22C63" w:rsidP="00822C63" w:rsidRDefault="00822C63">
      <w:r>
        <w:separator/>
      </w:r>
    </w:p>
  </w:endnote>
  <w:endnote w:type="continuationSeparator" w:id="0">
    <w:p w:rsidR="00822C63" w:rsidP="00822C63" w:rsidRDefault="00822C63">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27592531"/>
      <w:docPartObj>
        <w:docPartGallery w:val="Page Numbers (Bottom of Page)"/>
        <w:docPartUnique/>
      </w:docPartObj>
    </w:sdtPr>
    <w:sdtEndPr/>
    <w:sdtContent>
      <w:p w:rsidR="00722991" w:rsidRDefault="00722991">
        <w:pPr>
          <w:pStyle w:val="Podnoje"/>
          <w:jc w:val="center"/>
        </w:pPr>
        <w:r>
          <w:fldChar w:fldCharType="begin"/>
        </w:r>
        <w:r>
          <w:instrText>PAGE   \* MERGEFORMAT</w:instrText>
        </w:r>
        <w:r>
          <w:fldChar w:fldCharType="separate"/>
        </w:r>
        <w:r w:rsidRPr="00F76E05" w:rsidR="00F76E05">
          <w:rPr>
            <w:noProof/>
            <w:lang w:val="hr-HR"/>
          </w:rPr>
          <w:t>1</w:t>
        </w:r>
        <w:r>
          <w:fldChar w:fldCharType="end"/>
        </w:r>
      </w:p>
    </w:sdtContent>
  </w:sdt>
  <w:p w:rsidR="00722991" w:rsidRDefault="00722991">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22C63" w:rsidP="00822C63" w:rsidRDefault="00822C63">
      <w:r>
        <w:separator/>
      </w:r>
    </w:p>
  </w:footnote>
  <w:footnote w:type="continuationSeparator" w:id="0">
    <w:p w:rsidR="00822C63" w:rsidP="00822C63" w:rsidRDefault="00822C63">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9560301"/>
      <w:docPartObj>
        <w:docPartGallery w:val="Page Numbers (Top of Page)"/>
        <w:docPartUnique/>
      </w:docPartObj>
    </w:sdtPr>
    <w:sdtEndPr/>
    <w:sdtContent>
      <w:p w:rsidR="00822C63" w:rsidRDefault="00822C63">
        <w:pPr>
          <w:pStyle w:val="Zaglavlje"/>
          <w:jc w:val="center"/>
        </w:pPr>
        <w:r>
          <w:fldChar w:fldCharType="begin"/>
        </w:r>
        <w:r>
          <w:instrText>PAGE   \* MERGEFORMAT</w:instrText>
        </w:r>
        <w:r>
          <w:fldChar w:fldCharType="separate"/>
        </w:r>
        <w:r w:rsidRPr="006B31FF" w:rsidR="006B31FF">
          <w:rPr>
            <w:noProof/>
            <w:lang w:val="hr-HR"/>
          </w:rPr>
          <w:t>2</w:t>
        </w:r>
        <w:r>
          <w:fldChar w:fldCharType="end"/>
        </w:r>
      </w:p>
    </w:sdtContent>
  </w:sdt>
  <w:p w:rsidR="00822C63" w:rsidP="00C12C96" w:rsidRDefault="00822C63">
    <w:pPr>
      <w:ind w:left="5040" w:firstLine="720"/>
      <w:jc w:val="right"/>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B7063C"/>
    <w:multiLevelType w:val="hybridMultilevel"/>
    <w:tmpl w:val="0E1A3FAC"/>
    <w:lvl w:ilvl="0" w:tplc="041A000F">
      <w:start w:val="1"/>
      <w:numFmt w:val="decimal"/>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DDA3D88"/>
    <w:multiLevelType w:val="hybridMultilevel"/>
    <w:tmpl w:val="E8CEB772"/>
    <w:lvl w:ilvl="0" w:tplc="F6B4FB94">
      <w:start w:val="17"/>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4C58130E"/>
    <w:multiLevelType w:val="hybridMultilevel"/>
    <w:tmpl w:val="2B84CFC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4F466C20"/>
    <w:multiLevelType w:val="hybridMultilevel"/>
    <w:tmpl w:val="60E822BA"/>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6">
    <w:nsid w:val="6AAF1657"/>
    <w:multiLevelType w:val="hybridMultilevel"/>
    <w:tmpl w:val="89F6197A"/>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4"/>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1"/>
  </w:num>
  <w:num w:numId="7">
    <w:abstractNumId w:val="0"/>
  </w:num>
  <w:num w:numId="8">
    <w:abstractNumId w:val="3"/>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ocumentProtection w:edit="readOnly" w:enforcement="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20829"/>
    <w:rsid w:val="00031709"/>
    <w:rsid w:val="0003519F"/>
    <w:rsid w:val="00035FA6"/>
    <w:rsid w:val="00041092"/>
    <w:rsid w:val="00052223"/>
    <w:rsid w:val="000535AB"/>
    <w:rsid w:val="000558C5"/>
    <w:rsid w:val="00063BD5"/>
    <w:rsid w:val="000670C1"/>
    <w:rsid w:val="00081666"/>
    <w:rsid w:val="0008503C"/>
    <w:rsid w:val="00086989"/>
    <w:rsid w:val="0009090C"/>
    <w:rsid w:val="000A13D8"/>
    <w:rsid w:val="000B4C5E"/>
    <w:rsid w:val="000C257B"/>
    <w:rsid w:val="000D030C"/>
    <w:rsid w:val="000E18A7"/>
    <w:rsid w:val="001305E6"/>
    <w:rsid w:val="00131E48"/>
    <w:rsid w:val="00170DC9"/>
    <w:rsid w:val="00183D7B"/>
    <w:rsid w:val="00191F2E"/>
    <w:rsid w:val="00194E9B"/>
    <w:rsid w:val="001A462F"/>
    <w:rsid w:val="001B1779"/>
    <w:rsid w:val="001C42E3"/>
    <w:rsid w:val="001D4281"/>
    <w:rsid w:val="001E66CC"/>
    <w:rsid w:val="001F4CAD"/>
    <w:rsid w:val="00202F11"/>
    <w:rsid w:val="002114DE"/>
    <w:rsid w:val="0021716F"/>
    <w:rsid w:val="00227F13"/>
    <w:rsid w:val="00255D8B"/>
    <w:rsid w:val="002811D9"/>
    <w:rsid w:val="00294A0C"/>
    <w:rsid w:val="002A0E09"/>
    <w:rsid w:val="002A7AB2"/>
    <w:rsid w:val="002B533D"/>
    <w:rsid w:val="002D4D27"/>
    <w:rsid w:val="002E4414"/>
    <w:rsid w:val="00300EDD"/>
    <w:rsid w:val="00304BFB"/>
    <w:rsid w:val="00316639"/>
    <w:rsid w:val="00317778"/>
    <w:rsid w:val="0033108D"/>
    <w:rsid w:val="00354340"/>
    <w:rsid w:val="00373249"/>
    <w:rsid w:val="003748DF"/>
    <w:rsid w:val="00392787"/>
    <w:rsid w:val="00396150"/>
    <w:rsid w:val="003A2A7F"/>
    <w:rsid w:val="003A53B7"/>
    <w:rsid w:val="003B00DA"/>
    <w:rsid w:val="003B11A4"/>
    <w:rsid w:val="003B57E2"/>
    <w:rsid w:val="003C6160"/>
    <w:rsid w:val="003F4CC2"/>
    <w:rsid w:val="00400827"/>
    <w:rsid w:val="00402F4D"/>
    <w:rsid w:val="00407CCA"/>
    <w:rsid w:val="00427608"/>
    <w:rsid w:val="00451D92"/>
    <w:rsid w:val="0045391C"/>
    <w:rsid w:val="0046083B"/>
    <w:rsid w:val="0046112B"/>
    <w:rsid w:val="00462909"/>
    <w:rsid w:val="004813FA"/>
    <w:rsid w:val="004C01C2"/>
    <w:rsid w:val="004D4B63"/>
    <w:rsid w:val="004D7DF8"/>
    <w:rsid w:val="0050134B"/>
    <w:rsid w:val="00523D7A"/>
    <w:rsid w:val="00534DDC"/>
    <w:rsid w:val="0056141C"/>
    <w:rsid w:val="00581715"/>
    <w:rsid w:val="0059313A"/>
    <w:rsid w:val="005942D6"/>
    <w:rsid w:val="005A7BA3"/>
    <w:rsid w:val="005B5095"/>
    <w:rsid w:val="005D3C7F"/>
    <w:rsid w:val="005E15FD"/>
    <w:rsid w:val="00611EB1"/>
    <w:rsid w:val="00616693"/>
    <w:rsid w:val="006201F2"/>
    <w:rsid w:val="006260B6"/>
    <w:rsid w:val="00634647"/>
    <w:rsid w:val="0063714B"/>
    <w:rsid w:val="006655AE"/>
    <w:rsid w:val="00665EB7"/>
    <w:rsid w:val="006671C7"/>
    <w:rsid w:val="006757B1"/>
    <w:rsid w:val="00681046"/>
    <w:rsid w:val="00687736"/>
    <w:rsid w:val="006B31FF"/>
    <w:rsid w:val="006C01B6"/>
    <w:rsid w:val="006E0878"/>
    <w:rsid w:val="006E5F5A"/>
    <w:rsid w:val="006F2363"/>
    <w:rsid w:val="006F39AF"/>
    <w:rsid w:val="00706894"/>
    <w:rsid w:val="00722991"/>
    <w:rsid w:val="00734795"/>
    <w:rsid w:val="007467C3"/>
    <w:rsid w:val="00757B2B"/>
    <w:rsid w:val="00764364"/>
    <w:rsid w:val="00773FC4"/>
    <w:rsid w:val="00774DB0"/>
    <w:rsid w:val="0077658C"/>
    <w:rsid w:val="007920DA"/>
    <w:rsid w:val="007953E8"/>
    <w:rsid w:val="00796033"/>
    <w:rsid w:val="007B2E50"/>
    <w:rsid w:val="007B4AB8"/>
    <w:rsid w:val="007C5849"/>
    <w:rsid w:val="007F1B19"/>
    <w:rsid w:val="007F69B2"/>
    <w:rsid w:val="007F76AD"/>
    <w:rsid w:val="00801EC8"/>
    <w:rsid w:val="0080280F"/>
    <w:rsid w:val="00803FC9"/>
    <w:rsid w:val="0080639C"/>
    <w:rsid w:val="00813120"/>
    <w:rsid w:val="00820195"/>
    <w:rsid w:val="00822C63"/>
    <w:rsid w:val="008240A0"/>
    <w:rsid w:val="00840893"/>
    <w:rsid w:val="00851772"/>
    <w:rsid w:val="0085222B"/>
    <w:rsid w:val="00853CFB"/>
    <w:rsid w:val="00867133"/>
    <w:rsid w:val="00867397"/>
    <w:rsid w:val="008823B0"/>
    <w:rsid w:val="00882D47"/>
    <w:rsid w:val="0089341A"/>
    <w:rsid w:val="00894CE8"/>
    <w:rsid w:val="008A039C"/>
    <w:rsid w:val="008C4092"/>
    <w:rsid w:val="008D1FE7"/>
    <w:rsid w:val="008D7C1E"/>
    <w:rsid w:val="008E1D41"/>
    <w:rsid w:val="008E1E50"/>
    <w:rsid w:val="0091083B"/>
    <w:rsid w:val="00912517"/>
    <w:rsid w:val="00915EFC"/>
    <w:rsid w:val="009273E3"/>
    <w:rsid w:val="0093403B"/>
    <w:rsid w:val="00944BEE"/>
    <w:rsid w:val="0095322B"/>
    <w:rsid w:val="00953963"/>
    <w:rsid w:val="00963840"/>
    <w:rsid w:val="00964BE3"/>
    <w:rsid w:val="00964BF2"/>
    <w:rsid w:val="0098155C"/>
    <w:rsid w:val="00985018"/>
    <w:rsid w:val="009A0FC1"/>
    <w:rsid w:val="009B4265"/>
    <w:rsid w:val="009D604A"/>
    <w:rsid w:val="009D6E47"/>
    <w:rsid w:val="009F6D6E"/>
    <w:rsid w:val="00A12049"/>
    <w:rsid w:val="00A151BF"/>
    <w:rsid w:val="00A247D8"/>
    <w:rsid w:val="00A5339D"/>
    <w:rsid w:val="00A558B2"/>
    <w:rsid w:val="00A65C26"/>
    <w:rsid w:val="00A72F7E"/>
    <w:rsid w:val="00A75666"/>
    <w:rsid w:val="00A7603C"/>
    <w:rsid w:val="00A77686"/>
    <w:rsid w:val="00A83A6B"/>
    <w:rsid w:val="00A845D7"/>
    <w:rsid w:val="00AB75F0"/>
    <w:rsid w:val="00AC425C"/>
    <w:rsid w:val="00AD6378"/>
    <w:rsid w:val="00AE7F43"/>
    <w:rsid w:val="00AF2E5F"/>
    <w:rsid w:val="00AF37B7"/>
    <w:rsid w:val="00B00AFB"/>
    <w:rsid w:val="00B10E17"/>
    <w:rsid w:val="00B145B9"/>
    <w:rsid w:val="00B3089E"/>
    <w:rsid w:val="00B31A15"/>
    <w:rsid w:val="00B36B4A"/>
    <w:rsid w:val="00B40378"/>
    <w:rsid w:val="00B42A2B"/>
    <w:rsid w:val="00B47C75"/>
    <w:rsid w:val="00B55C6C"/>
    <w:rsid w:val="00B64114"/>
    <w:rsid w:val="00B80259"/>
    <w:rsid w:val="00BA72E8"/>
    <w:rsid w:val="00BB063A"/>
    <w:rsid w:val="00BD4E0D"/>
    <w:rsid w:val="00BF78D8"/>
    <w:rsid w:val="00C12C96"/>
    <w:rsid w:val="00C2048E"/>
    <w:rsid w:val="00C676B0"/>
    <w:rsid w:val="00C71F90"/>
    <w:rsid w:val="00C7464B"/>
    <w:rsid w:val="00CA4C38"/>
    <w:rsid w:val="00CC2384"/>
    <w:rsid w:val="00CD1D92"/>
    <w:rsid w:val="00D02C0C"/>
    <w:rsid w:val="00D13F6E"/>
    <w:rsid w:val="00D15F40"/>
    <w:rsid w:val="00D409EB"/>
    <w:rsid w:val="00D47652"/>
    <w:rsid w:val="00D5525B"/>
    <w:rsid w:val="00D7198B"/>
    <w:rsid w:val="00D774B6"/>
    <w:rsid w:val="00DA0D4F"/>
    <w:rsid w:val="00DA71E7"/>
    <w:rsid w:val="00DC3265"/>
    <w:rsid w:val="00DD6CDC"/>
    <w:rsid w:val="00DE58E2"/>
    <w:rsid w:val="00E0193F"/>
    <w:rsid w:val="00E32934"/>
    <w:rsid w:val="00E3486B"/>
    <w:rsid w:val="00E36DAC"/>
    <w:rsid w:val="00E37E6A"/>
    <w:rsid w:val="00E4410E"/>
    <w:rsid w:val="00E642FB"/>
    <w:rsid w:val="00E73E5D"/>
    <w:rsid w:val="00E83125"/>
    <w:rsid w:val="00EA0936"/>
    <w:rsid w:val="00EA3EBD"/>
    <w:rsid w:val="00EB656A"/>
    <w:rsid w:val="00ED14A1"/>
    <w:rsid w:val="00ED5654"/>
    <w:rsid w:val="00EE0EA2"/>
    <w:rsid w:val="00EE118B"/>
    <w:rsid w:val="00EF5CC8"/>
    <w:rsid w:val="00F124C6"/>
    <w:rsid w:val="00F20429"/>
    <w:rsid w:val="00F3091F"/>
    <w:rsid w:val="00F46788"/>
    <w:rsid w:val="00F63CE7"/>
    <w:rsid w:val="00F76E05"/>
    <w:rsid w:val="00F87B9D"/>
    <w:rsid w:val="00F9330D"/>
    <w:rsid w:val="00F93B11"/>
    <w:rsid w:val="00F94188"/>
    <w:rsid w:val="00FA43FB"/>
    <w:rsid w:val="00FC1331"/>
    <w:rsid w:val="00FC2B3A"/>
    <w:rsid w:val="00FE324A"/>
    <w:rsid w:val="00FF158E"/>
    <w:rsid w:val="00FF405E"/>
    <w:rsid w:val="00FF58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character" w:styleId="Tekstrezerviranogmjesta">
    <w:name w:val="Placeholder Text"/>
    <w:basedOn w:val="Zadanifontodlomka"/>
    <w:uiPriority w:val="99"/>
    <w:semiHidden/>
    <w:rsid w:val="00063BD5"/>
    <w:rPr>
      <w:color w:val="808080"/>
      <w:bdr w:val="none" w:color="auto" w:sz="0" w:space="0"/>
      <w:shd w:val="clear" w:color="auto" w:fill="auto"/>
    </w:rPr>
  </w:style>
  <w:style w:type="character" w:styleId="eSPISCCParagraphDefaultFont" w:customStyle="true">
    <w:name w:val="eSPIS_CC_Paragraph Default Font"/>
    <w:basedOn w:val="Zadanifontodlomka"/>
    <w:rsid w:val="00063BD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063BD5"/>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063BD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063BD5"/>
    <w:rPr>
      <w:rFonts w:ascii="Times New Roman" w:hAnsi="Times New Roman" w:cs="Times New Roman"/>
      <w:sz w:val="24"/>
      <w:szCs w:val="24"/>
      <w:bdr w:val="none" w:color="auto" w:sz="0" w:space="0"/>
      <w:shd w:val="clear" w:color="auto" w:fill="CCFFCC"/>
      <w:lang w:val="hr-HR"/>
    </w:rPr>
  </w:style>
  <w:style w:type="paragraph" w:styleId="Zaglavlje">
    <w:name w:val="header"/>
    <w:basedOn w:val="Normal"/>
    <w:link w:val="ZaglavljeChar"/>
    <w:uiPriority w:val="99"/>
    <w:unhideWhenUsed/>
    <w:rsid w:val="00822C63"/>
    <w:pPr>
      <w:tabs>
        <w:tab w:val="center" w:pos="4536"/>
        <w:tab w:val="right" w:pos="9072"/>
      </w:tabs>
    </w:pPr>
  </w:style>
  <w:style w:type="character" w:styleId="ZaglavljeChar" w:customStyle="true">
    <w:name w:val="Zaglavlje Char"/>
    <w:basedOn w:val="Zadanifontodlomka"/>
    <w:link w:val="Zaglavlje"/>
    <w:uiPriority w:val="99"/>
    <w:rsid w:val="00822C63"/>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822C63"/>
    <w:pPr>
      <w:tabs>
        <w:tab w:val="center" w:pos="4536"/>
        <w:tab w:val="right" w:pos="9072"/>
      </w:tabs>
    </w:pPr>
  </w:style>
  <w:style w:type="character" w:styleId="PodnojeChar" w:customStyle="true">
    <w:name w:val="Podnožje Char"/>
    <w:basedOn w:val="Zadanifontodlomka"/>
    <w:link w:val="Podnoje"/>
    <w:uiPriority w:val="99"/>
    <w:rsid w:val="00822C63"/>
    <w:rPr>
      <w:rFonts w:ascii="Courier New" w:hAnsi="Courier New" w:eastAsia="Times New Roman" w:cs="Times New Roman"/>
      <w:sz w:val="24"/>
      <w:szCs w:val="20"/>
      <w:lang w:val="en-US" w:eastAsia="hr-HR"/>
    </w:rPr>
  </w:style>
  <w:style w:type="paragraph" w:styleId="Default" w:customStyle="true">
    <w:name w:val="Default"/>
    <w:rsid w:val="002E4414"/>
    <w:pPr>
      <w:autoSpaceDE w:val="false"/>
      <w:autoSpaceDN w:val="false"/>
      <w:adjustRightInd w:val="false"/>
      <w:spacing w:after="0" w:line="240" w:lineRule="auto"/>
    </w:pPr>
    <w:rPr>
      <w:rFonts w:ascii="Times New Roman" w:hAnsi="Times New Roman" w:cs="Times New Roman"/>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063BD5"/>
    <w:rPr>
      <w:color w:val="808080"/>
      <w:bdr w:color="auto" w:space="0" w:sz="0" w:val="none"/>
      <w:shd w:color="auto" w:fill="auto" w:val="clear"/>
    </w:rPr>
  </w:style>
  <w:style w:customStyle="1" w:styleId="eSPISCCParagraphDefaultFont" w:type="character">
    <w:name w:val="eSPIS_CC_Paragraph Default Font"/>
    <w:basedOn w:val="Zadanifontodlomka"/>
    <w:rsid w:val="00063BD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63BD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63BD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63BD5"/>
    <w:rPr>
      <w:rFonts w:ascii="Times New Roman" w:cs="Times New Roman" w:hAnsi="Times New Roman"/>
      <w:sz w:val="24"/>
      <w:szCs w:val="24"/>
      <w:bdr w:color="auto" w:space="0" w:sz="0" w:val="none"/>
      <w:shd w:color="auto" w:fill="CCFFCC" w:val="clear"/>
      <w:lang w:val="hr-HR"/>
    </w:rPr>
  </w:style>
  <w:style w:styleId="Zaglavlje" w:type="paragraph">
    <w:name w:val="header"/>
    <w:basedOn w:val="Normal"/>
    <w:link w:val="ZaglavljeChar"/>
    <w:uiPriority w:val="99"/>
    <w:unhideWhenUsed/>
    <w:rsid w:val="00822C63"/>
    <w:pPr>
      <w:tabs>
        <w:tab w:pos="4536" w:val="center"/>
        <w:tab w:pos="9072" w:val="right"/>
      </w:tabs>
    </w:pPr>
  </w:style>
  <w:style w:customStyle="1" w:styleId="ZaglavljeChar" w:type="character">
    <w:name w:val="Zaglavlje Char"/>
    <w:basedOn w:val="Zadanifontodlomka"/>
    <w:link w:val="Zaglavlje"/>
    <w:uiPriority w:val="99"/>
    <w:rsid w:val="00822C63"/>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822C63"/>
    <w:pPr>
      <w:tabs>
        <w:tab w:pos="4536" w:val="center"/>
        <w:tab w:pos="9072" w:val="right"/>
      </w:tabs>
    </w:pPr>
  </w:style>
  <w:style w:customStyle="1" w:styleId="PodnojeChar" w:type="character">
    <w:name w:val="Podnožje Char"/>
    <w:basedOn w:val="Zadanifontodlomka"/>
    <w:link w:val="Podnoje"/>
    <w:uiPriority w:val="99"/>
    <w:rsid w:val="00822C63"/>
    <w:rPr>
      <w:rFonts w:ascii="Courier New" w:cs="Times New Roman" w:eastAsia="Times New Roman" w:hAnsi="Courier New"/>
      <w:sz w:val="24"/>
      <w:szCs w:val="20"/>
      <w:lang w:eastAsia="hr-HR" w:val="en-US"/>
    </w:rPr>
  </w:style>
  <w:style w:customStyle="1" w:styleId="Default" w:type="paragraph">
    <w:name w:val="Default"/>
    <w:rsid w:val="002E4414"/>
    <w:pPr>
      <w:autoSpaceDE w:val="0"/>
      <w:autoSpaceDN w:val="0"/>
      <w:adjustRightInd w:val="0"/>
      <w:spacing w:after="0" w:line="240" w:lineRule="auto"/>
    </w:pPr>
    <w:rPr>
      <w:rFonts w:ascii="Times New Roman" w:cs="Times New Roman" w:hAnsi="Times New Roman"/>
      <w:color w:val="000000"/>
      <w:sz w:val="24"/>
      <w:szCs w:val="24"/>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035273786">
      <w:bodyDiv w:val="true"/>
      <w:marLeft w:val="0"/>
      <w:marRight w:val="0"/>
      <w:marTop w:val="0"/>
      <w:marBottom w:val="0"/>
      <w:divBdr>
        <w:top w:val="none" w:color="auto" w:sz="0" w:space="0"/>
        <w:left w:val="none" w:color="auto" w:sz="0" w:space="0"/>
        <w:bottom w:val="none" w:color="auto" w:sz="0" w:space="0"/>
        <w:right w:val="none" w:color="auto" w:sz="0" w:space="0"/>
      </w:divBdr>
    </w:div>
    <w:div w:id="1415661019">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23. prosinca 2020.</izvorni_sadrzaj>
    <derivirana_varijabla naziv="DomainObject.PlaniraniZavrsetakDatum_1">23. prosinca 2020.</derivirana_varijabla>
  </DomainObject.PlaniraniZavrsetakDatum>
  <DomainObject.PlaniraniPocetakDatum>
    <izvorni_sadrzaj>23. prosinca 2020.</izvorni_sadrzaj>
    <derivirana_varijabla naziv="DomainObject.PlaniraniPocetakDatum_1">23. prosinca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11:05</izvorni_sadrzaj>
    <derivirana_varijabla naziv="DomainObject.PlaniraniZavrsetakVrijeme_1">11:05</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prosinca 2020.</izvorni_sadrzaj>
    <derivirana_varijabla naziv="DomainObject.Zapisnik.DatumKreiranja_1">23. prosinca 2020.</derivirana_varijabla>
  </DomainObject.Zapisnik.DatumKreiranja>
  <DomainObject.Zapisnik.ImovinskaKorist>
    <izvorni_sadrzaj/>
    <derivirana_varijabla naziv="DomainObject.Zapisnik.ImovinskaKorist_1"/>
  </DomainObject.Zapisnik.ImovinskaKorist>
  <DomainObject.Zapisnik.Oznaka>
    <izvorni_sadrzaj>St-2813/2016-66</izvorni_sadrzaj>
    <derivirana_varijabla naziv="DomainObject.Zapisnik.Oznaka_1">St-2813/2016-66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2813</izvorni_sadrzaj>
    <derivirana_varijabla naziv="DomainObject.Predmet.Broj_1">2813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srpnja 2017.</izvorni_sadrzaj>
    <derivirana_varijabla naziv="DomainObject.Predmet.DatumRjesavanja_1">27. srpnja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40647.63</izvorni_sadrzaj>
    <derivirana_varijabla naziv="DomainObject.Predmet.InicijalnaVrijednost_1">40647.63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St-2813/2016</izvorni_sadrzaj>
    <derivirana_varijabla naziv="DomainObject.Predmet.OznakaBroj_1">St-2813/2016</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čl.110 st.1  SZ</izvorni_sadrzaj>
    <derivirana_varijabla naziv="DomainObject.Predmet.PrimjedbaSuca_1">čl.110 st.1  SZ</derivirana_varijabla>
  </DomainObject.Predmet.PrimjedbaSuca>
  <DomainObject.Predmet.ProtustrankaFormated>
    <izvorni_sadrzaj>  INVEST-ING j.d.o.o. za graditeljstvo</izvorni_sadrzaj>
    <derivirana_varijabla naziv="DomainObject.Predmet.ProtustrankaFormated_1">  INVEST-ING j.d.o.o. za graditeljstvo</derivirana_varijabla>
  </DomainObject.Predmet.ProtustrankaFormated>
  <DomainObject.Predmet.ProtustrankaFormatedOIB>
    <izvorni_sadrzaj>  INVEST-ING j.d.o.o. za graditeljstvo, OIB 32042219908</izvorni_sadrzaj>
    <derivirana_varijabla naziv="DomainObject.Predmet.ProtustrankaFormatedOIB_1">  INVEST-ING j.d.o.o. za graditeljstvo, OIB 32042219908</derivirana_varijabla>
  </DomainObject.Predmet.ProtustrankaFormatedOIB>
  <DomainObject.Predmet.ProtustrankaFormatedWithAdress>
    <izvorni_sadrzaj> INVEST-ING j.d.o.o. za graditeljstvo, Zagrebačka 126, 35214 Donji Andrijevci</izvorni_sadrzaj>
    <derivirana_varijabla naziv="DomainObject.Predmet.ProtustrankaFormatedWithAdress_1"> INVEST-ING j.d.o.o. za graditeljstvo, Zagrebačka 126, 35214 Donji Andrijevci</derivirana_varijabla>
  </DomainObject.Predmet.ProtustrankaFormatedWithAdress>
  <DomainObject.Predmet.ProtustrankaFormatedWithAdressOIB>
    <izvorni_sadrzaj> INVEST-ING j.d.o.o. za graditeljstvo, OIB 32042219908, Zagrebačka 126, 35214 Donji Andrijevci</izvorni_sadrzaj>
    <derivirana_varijabla naziv="DomainObject.Predmet.ProtustrankaFormatedWithAdressOIB_1"> INVEST-ING j.d.o.o. za graditeljstvo, OIB 32042219908, Zagrebačka 126, 35214 Donji Andrijevci</derivirana_varijabla>
  </DomainObject.Predmet.ProtustrankaFormatedWithAdressOIB>
  <DomainObject.Predmet.ProtustrankaWithAdress>
    <izvorni_sadrzaj>INVEST-ING j.d.o.o. za graditeljstvo Zagrebačka 126, 35214 Donji Andrijevci</izvorni_sadrzaj>
    <derivirana_varijabla naziv="DomainObject.Predmet.ProtustrankaWithAdress_1">INVEST-ING j.d.o.o. za graditeljstvo Zagrebačka 126, 35214 Donji Andrijevci</derivirana_varijabla>
  </DomainObject.Predmet.ProtustrankaWithAdress>
  <DomainObject.Predmet.ProtustrankaWithAdressOIB>
    <izvorni_sadrzaj>INVEST-ING j.d.o.o. za graditeljstvo, OIB 32042219908, Zagrebačka 126, 35214 Donji Andrijevci</izvorni_sadrzaj>
    <derivirana_varijabla naziv="DomainObject.Predmet.ProtustrankaWithAdressOIB_1">INVEST-ING j.d.o.o. za graditeljstvo, OIB 32042219908, Zagrebačka 126, 35214 Donji Andrijevci</derivirana_varijabla>
  </DomainObject.Predmet.ProtustrankaWithAdressOIB>
  <DomainObject.Predmet.ProtustrankaNazivFormated>
    <izvorni_sadrzaj>INVEST-ING j.d.o.o. za graditeljstvo</izvorni_sadrzaj>
    <derivirana_varijabla naziv="DomainObject.Predmet.ProtustrankaNazivFormated_1">INVEST-ING j.d.o.o. za graditeljstvo</derivirana_varijabla>
  </DomainObject.Predmet.ProtustrankaNazivFormated>
  <DomainObject.Predmet.ProtustrankaNazivFormatedOIB>
    <izvorni_sadrzaj>INVEST-ING j.d.o.o. za graditeljstvo, OIB 32042219908</izvorni_sadrzaj>
    <derivirana_varijabla naziv="DomainObject.Predmet.ProtustrankaNazivFormatedOIB_1">INVEST-ING j.d.o.o. za graditeljstvo, OIB 32042219908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Domorad</izvorni_sadrzaj>
    <derivirana_varijabla naziv="DomainObject.Predmet.Zapisnicar_1">Ivana Domorad</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INVEST-ING j.d.o.o. za graditeljstvo</item>
    </izvorni_sadrzaj>
    <derivirana_varijabla naziv="DomainObject.Predmet.ProtuStrankaListFormated_1">
      <item>INVEST-ING j.d.o.o. za graditeljstvo</item>
    </derivirana_varijabla>
  </DomainObject.Predmet.ProtuStrankaListFormated>
  <DomainObject.Predmet.ProtuStrankaListFormatedOIB>
    <izvorni_sadrzaj>
      <item>INVEST-ING j.d.o.o. za graditeljstvo, OIB 32042219908</item>
    </izvorni_sadrzaj>
    <derivirana_varijabla naziv="DomainObject.Predmet.ProtuStrankaListFormatedOIB_1">
      <item>INVEST-ING j.d.o.o. za graditeljstvo, OIB 32042219908</item>
    </derivirana_varijabla>
  </DomainObject.Predmet.ProtuStrankaListFormatedOIB>
  <DomainObject.Predmet.ProtuStrankaListFormatedWithAdress>
    <izvorni_sadrzaj>
      <item>INVEST-ING j.d.o.o. za graditeljstvo, Zagrebačka 126, 35214 Donji Andrijevci</item>
    </izvorni_sadrzaj>
    <derivirana_varijabla naziv="DomainObject.Predmet.ProtuStrankaListFormatedWithAdress_1">
      <item>INVEST-ING j.d.o.o. za graditeljstvo, Zagrebačka 126, 35214 Donji Andrijevci</item>
    </derivirana_varijabla>
  </DomainObject.Predmet.ProtuStrankaListFormatedWithAdress>
  <DomainObject.Predmet.ProtuStrankaListFormatedWithAdressOIB>
    <izvorni_sadrzaj>
      <item>INVEST-ING j.d.o.o. za graditeljstvo, OIB 32042219908, Zagrebačka 126, 35214 Donji Andrijevci</item>
    </izvorni_sadrzaj>
    <derivirana_varijabla naziv="DomainObject.Predmet.ProtuStrankaListFormatedWithAdressOIB_1">
      <item>INVEST-ING j.d.o.o. za graditeljstvo, OIB 32042219908, Zagrebačka 126, 35214 Donji Andrijevci</item>
    </derivirana_varijabla>
  </DomainObject.Predmet.ProtuStrankaListFormatedWithAdressOIB>
  <DomainObject.Predmet.ProtuStrankaListNazivFormated>
    <izvorni_sadrzaj>
      <item>INVEST-ING j.d.o.o. za graditeljstvo</item>
    </izvorni_sadrzaj>
    <derivirana_varijabla naziv="DomainObject.Predmet.ProtuStrankaListNazivFormated_1">
      <item>INVEST-ING j.d.o.o. za graditeljstvo</item>
    </derivirana_varijabla>
  </DomainObject.Predmet.ProtuStrankaListNazivFormated>
  <DomainObject.Predmet.ProtuStrankaListNazivFormatedOIB>
    <izvorni_sadrzaj>
      <item>INVEST-ING j.d.o.o. za graditeljstvo, OIB 32042219908</item>
    </izvorni_sadrzaj>
    <derivirana_varijabla naziv="DomainObject.Predmet.ProtuStrankaListNazivFormatedOIB_1">
      <item>INVEST-ING j.d.o.o. za graditeljstvo, OIB 32042219908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2020.</izvorni_sadrzaj>
    <derivirana_varijabla naziv="DomainObject.Datum_1">23. prosinca 2020.</derivirana_varijabla>
  </DomainObject.Datum>
  <DomainObject.PoslovniBrojDokumenta>
    <izvorni_sadrzaj>St-2813/2016-66</izvorni_sadrzaj>
    <derivirana_varijabla naziv="DomainObject.PoslovniBrojDokumenta_1">St-2813/2016-66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INVEST-ING j.d.o.o. za graditeljstvo</izvorni_sadrzaj>
    <derivirana_varijabla naziv="DomainObject.Predmet.ProtustrankaIDrugi_1">INVEST-ING j.d.o.o. za graditeljstvo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INVEST-ING j.d.o.o. za graditeljstvo, OIB 32042219908, Zagrebačka 126, 35214 Donji Andrijevci</izvorni_sadrzaj>
    <derivirana_varijabla naziv="DomainObject.Predmet.ProtustrankaIDrugiAdressOIB_1">INVEST-ING j.d.o.o. za graditeljstvo, OIB 32042219908, Zagrebačka 126, 35214 Donji Andrijevci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srpnja 2017.</izvorni_sadrzaj>
    <derivirana_varijabla naziv="DomainObject.Predmet.OdlukaRjesenje.DatumDonosenjaOdluke_1">27. srpnja 2017.</derivirana_varijabla>
  </DomainObject.Predmet.OdlukaRjesenje.DatumDonosenjaOdluke>
  <DomainObject.Predmet.OdlukaRjesenje.DatumPravomocnosti>
    <izvorni_sadrzaj>14. kolovoza 2017.</izvorni_sadrzaj>
    <derivirana_varijabla naziv="DomainObject.Predmet.OdlukaRjesenje.DatumPravomocnosti_1">14. kolovoza 2017.</derivirana_varijabla>
  </DomainObject.Predmet.OdlukaRjesenje.DatumPravomocnosti>
  <DomainObject.Predmet.OdlukaRjesenje.Oznaka>
    <izvorni_sadrzaj>St-2813/2016-27</izvorni_sadrzaj>
    <derivirana_varijabla naziv="DomainObject.Predmet.OdlukaRjesenje.Oznaka_1">St-2813/2016-27</derivirana_varijabla>
  </DomainObject.Predmet.OdlukaRjesenje.Oznaka>
  <DomainObject.Predmet.SudioniciListNaziv>
    <izvorni_sadrzaj>
      <item>Financijska agencija</item>
      <item>INVEST-ING j.d.o.o. za graditeljstvo</item>
    </izvorni_sadrzaj>
    <derivirana_varijabla naziv="DomainObject.Predmet.SudioniciListNaziv_1">
      <item>Financijska agencija</item>
      <item>INVEST-ING j.d.o.o. za graditeljstvo</item>
    </derivirana_varijabla>
  </DomainObject.Predmet.SudioniciListNaziv>
  <DomainObject.Predmet.SudioniciListAdressOIB>
    <izvorni_sadrzaj>
      <item>Financijska agencija, OIB 85821130368, Ulica grada Vukovara 70,10000 Zagreb</item>
      <item>INVEST-ING j.d.o.o. za graditeljstvo, OIB 32042219908, Zagrebačka 126,35214 Donji Andrijevci</item>
    </izvorni_sadrzaj>
    <derivirana_varijabla naziv="DomainObject.Predmet.SudioniciListAdressOIB_1">
      <item>Financijska agencija, OIB 85821130368, Ulica grada Vukovara 70,10000 Zagreb</item>
      <item>INVEST-ING j.d.o.o. za graditeljstvo, OIB 32042219908, Zagrebačka 126,35214 Donji Andrijevci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32042219908</item>
    </izvorni_sadrzaj>
    <derivirana_varijabla naziv="DomainObject.Predmet.SudioniciListNazivOIB_1">
      <item>, OIB 85821130368</item>
      <item>, OIB 32042219908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1C9730-4062-4BBA-9405-A8782DEDC495}">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261</properties:Words>
  <properties:Characters>1335</properties:Characters>
  <properties:Lines>48</properties:Lines>
  <properties:Paragraphs>27</properties:Paragraphs>
  <properties:TotalTime>14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2020-12-23T09:38:00Z</dcterms:created>
  <dc:creator>wsadmin</dc:creator>
  <cp:lastModifiedBy>wsadmin</cp:lastModifiedBy>
  <cp:lastPrinted>2020-12-23T10:05:00Z</cp:lastPrinted>
  <dcterms:modified xmlns:xsi="http://www.w3.org/2001/XMLSchema-instance" xsi:type="dcterms:W3CDTF">2020-12-23T10:12:00Z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St-2813/2016-66 / Zapisnik - Skupština vjerovnika (St-2813-2016 zapisnik skupština studeni .docx)</vt:lpwstr>
  </prop:property>
  <prop:property fmtid="{D5CDD505-2E9C-101B-9397-08002B2CF9AE}" pid="4" name="CC_coloring">
    <vt:bool>false</vt:bool>
  </prop:property>
  <prop:property fmtid="{D5CDD505-2E9C-101B-9397-08002B2CF9AE}" pid="5" name="BrojStranica">
    <vt:i4>1</vt:i4>
  </prop:property>
</prop:Properties>
</file>